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DA45EA">
      <w:pPr>
        <w:keepNext/>
        <w:spacing w:before="120" w:after="120" w:line="360" w:lineRule="auto"/>
        <w:ind w:left="6681"/>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Regulaminu</w:t>
      </w:r>
    </w:p>
    <w:p w:rsidR="00A77B3E" w:rsidRDefault="00DA45EA">
      <w:pPr>
        <w:keepNext/>
        <w:spacing w:after="480"/>
        <w:jc w:val="center"/>
        <w:rPr>
          <w:color w:val="000000"/>
          <w:u w:color="000000"/>
        </w:rPr>
      </w:pPr>
      <w:r>
        <w:rPr>
          <w:b/>
          <w:color w:val="000000"/>
          <w:u w:color="000000"/>
        </w:rPr>
        <w:t>Formularz zgłoszenia Projektu do Budżetu Obywatelskiego Miasta Lubartów</w:t>
      </w:r>
    </w:p>
    <w:p w:rsidR="00A77B3E" w:rsidRDefault="00DA45EA">
      <w:pPr>
        <w:spacing w:before="120" w:after="120"/>
        <w:ind w:left="283" w:firstLine="227"/>
        <w:rPr>
          <w:color w:val="000000"/>
          <w:u w:color="000000"/>
        </w:rPr>
      </w:pPr>
      <w:r>
        <w:rPr>
          <w:color w:val="000000"/>
          <w:u w:color="000000"/>
        </w:rPr>
        <w:t>Poniższe pola należy wypełniać DRUKOWANYMI literami:</w:t>
      </w:r>
    </w:p>
    <w:p w:rsidR="00A77B3E" w:rsidRDefault="00DA45EA">
      <w:pPr>
        <w:keepLines/>
        <w:spacing w:before="120" w:after="120"/>
        <w:ind w:firstLine="340"/>
        <w:rPr>
          <w:color w:val="000000"/>
          <w:u w:color="000000"/>
        </w:rPr>
      </w:pPr>
      <w:r>
        <w:t>1. </w:t>
      </w:r>
      <w:r>
        <w:rPr>
          <w:color w:val="000000"/>
          <w:u w:color="000000"/>
        </w:rPr>
        <w:t>Numer identyfikacyjny Projektu (wypełnia Urząd Miasta Lubartów)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2. </w:t>
      </w:r>
      <w:r>
        <w:rPr>
          <w:color w:val="000000"/>
          <w:u w:color="000000"/>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3. </w:t>
      </w:r>
      <w:r>
        <w:rPr>
          <w:color w:val="000000"/>
          <w:u w:color="000000"/>
        </w:rPr>
        <w:t>Lokalizacja Projektu</w:t>
      </w:r>
    </w:p>
    <w:p w:rsidR="00A77B3E" w:rsidRDefault="00DA45EA">
      <w:pPr>
        <w:spacing w:before="120" w:after="120"/>
        <w:ind w:left="283" w:firstLine="227"/>
        <w:rPr>
          <w:color w:val="000000"/>
          <w:u w:color="000000"/>
        </w:rPr>
      </w:pPr>
      <w:r>
        <w:rPr>
          <w:color w:val="000000"/>
          <w:u w:color="000000"/>
        </w:rPr>
        <w:t>Przy projekcie inwestycyjnym wymagane jest podanie numerów działek.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4. </w:t>
      </w:r>
      <w:r>
        <w:rPr>
          <w:color w:val="000000"/>
          <w:u w:color="000000"/>
        </w:rPr>
        <w:t>Skrócony opis Projektu</w:t>
      </w:r>
    </w:p>
    <w:p w:rsidR="00A77B3E" w:rsidRDefault="00DA45EA">
      <w:pPr>
        <w:spacing w:before="120" w:after="120"/>
        <w:ind w:left="283" w:firstLine="227"/>
        <w:rPr>
          <w:color w:val="000000"/>
          <w:u w:color="000000"/>
        </w:rPr>
      </w:pPr>
      <w:r>
        <w:rPr>
          <w:color w:val="000000"/>
          <w:u w:color="000000"/>
        </w:rPr>
        <w:t>Informacje zawarte w tym punkcie powinny zawierać maksymalnie 1000 znaków. Opis ten powinien wskazywać najistotniejsze elementy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5. </w:t>
      </w:r>
      <w:r>
        <w:rPr>
          <w:color w:val="000000"/>
          <w:u w:color="000000"/>
        </w:rPr>
        <w:t>Szczegółowy opis Projektu</w:t>
      </w:r>
    </w:p>
    <w:p w:rsidR="00A77B3E" w:rsidRDefault="00DA45EA">
      <w:pPr>
        <w:spacing w:before="120" w:after="120"/>
        <w:ind w:left="283" w:firstLine="227"/>
        <w:rPr>
          <w:color w:val="000000"/>
          <w:u w:color="000000"/>
        </w:rPr>
      </w:pPr>
      <w:r>
        <w:rPr>
          <w:color w:val="000000"/>
          <w:u w:color="000000"/>
        </w:rPr>
        <w:t>Prosimy o niepodawanie propozycji wykonawców realizujących projekty. Wybór konkretnego podmiotu realizującego dany Projekt zostanie dokonany przez Gminę Miasto Lubartów w ramach procedur określonych prawem.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6. </w:t>
      </w:r>
      <w:r>
        <w:rPr>
          <w:color w:val="000000"/>
          <w:u w:color="000000"/>
        </w:rPr>
        <w:t>Szacunkowe koszty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360"/>
        <w:gridCol w:w="1266"/>
      </w:tblGrid>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Lp.</w:t>
            </w: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Składowa część Projektu</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Koszt</w:t>
            </w: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t>Dokumentacja (wymagana w przypadku projektów inwestycyjnych. Szacunkowy koszt dokumentacji to ok. 5% całości inwestycji)</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9120" w:type="dxa"/>
            <w:gridSpan w:val="2"/>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right"/>
              <w:rPr>
                <w:color w:val="000000"/>
                <w:u w:color="000000"/>
              </w:rPr>
            </w:pPr>
            <w:r>
              <w:rPr>
                <w:b/>
              </w:rPr>
              <w:t>Suma</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7. </w:t>
      </w:r>
      <w:r>
        <w:rPr>
          <w:color w:val="000000"/>
          <w:u w:color="000000"/>
        </w:rPr>
        <w:t>Dane wnioskodawcy Projektu</w:t>
      </w:r>
    </w:p>
    <w:p w:rsidR="00A77B3E" w:rsidRDefault="00DA45EA">
      <w:pPr>
        <w:spacing w:before="120" w:after="120"/>
        <w:ind w:left="283" w:firstLine="227"/>
        <w:rPr>
          <w:color w:val="000000"/>
          <w:u w:color="000000"/>
        </w:rPr>
      </w:pPr>
      <w:r>
        <w:rPr>
          <w:color w:val="000000"/>
          <w:u w:color="000000"/>
        </w:rPr>
        <w:t>Wnioskodawca jest osobą pełnoletnią/niepełnoletnią (niepotrzebne skreślić).</w:t>
      </w:r>
    </w:p>
    <w:p w:rsidR="00A77B3E" w:rsidRDefault="00DA45EA">
      <w:pPr>
        <w:spacing w:before="120" w:after="120"/>
        <w:ind w:left="283" w:firstLine="227"/>
        <w:rPr>
          <w:color w:val="000000"/>
          <w:u w:color="000000"/>
        </w:rPr>
      </w:pPr>
      <w:r>
        <w:rPr>
          <w:color w:val="000000"/>
          <w:u w:color="000000"/>
        </w:rPr>
        <w:t>W przypadku osoby niepełnoletniej należy podać dane przedstawiciela ustawowego.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5108"/>
      </w:tblGrid>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rsidP="0086058A">
            <w:pPr>
              <w:jc w:val="left"/>
              <w:rPr>
                <w:color w:val="000000"/>
                <w:u w:color="000000"/>
              </w:rPr>
            </w:pPr>
            <w:r>
              <w:rPr>
                <w:b/>
              </w:rPr>
              <w:t>Imię i nazwisko</w:t>
            </w: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rsidP="0086058A">
            <w:pPr>
              <w:jc w:val="left"/>
              <w:rPr>
                <w:color w:val="000000"/>
                <w:u w:color="000000"/>
              </w:rPr>
            </w:pPr>
            <w:r>
              <w:rPr>
                <w:b/>
              </w:rPr>
              <w:t>Telefon, adres poczty elektronicznej*</w:t>
            </w: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bl>
    <w:p w:rsidR="001F4046" w:rsidRDefault="001F4046">
      <w:pPr>
        <w:keepLines/>
        <w:spacing w:before="120" w:after="120"/>
        <w:ind w:firstLine="340"/>
      </w:pPr>
    </w:p>
    <w:p w:rsidR="00A77B3E" w:rsidRDefault="00DA45EA">
      <w:pPr>
        <w:keepLines/>
        <w:spacing w:before="120" w:after="120"/>
        <w:ind w:firstLine="340"/>
        <w:rPr>
          <w:color w:val="000000"/>
          <w:u w:color="000000"/>
        </w:rPr>
      </w:pPr>
      <w:r>
        <w:t>8. </w:t>
      </w:r>
      <w:r>
        <w:rPr>
          <w:color w:val="000000"/>
          <w:u w:color="000000"/>
        </w:rPr>
        <w:t>Załączniki</w:t>
      </w:r>
    </w:p>
    <w:p w:rsidR="00A77B3E" w:rsidRDefault="00DA45EA">
      <w:pPr>
        <w:spacing w:before="120" w:after="120"/>
        <w:ind w:left="283" w:firstLine="227"/>
        <w:rPr>
          <w:color w:val="000000"/>
          <w:u w:color="000000"/>
        </w:rPr>
      </w:pPr>
      <w:r>
        <w:rPr>
          <w:b/>
          <w:color w:val="000000"/>
          <w:u w:color="000000"/>
        </w:rPr>
        <w:t>Uwaga!</w:t>
      </w:r>
      <w:r>
        <w:rPr>
          <w:color w:val="000000"/>
          <w:u w:color="000000"/>
        </w:rPr>
        <w:t xml:space="preserve"> Obowiązkowo należy załączyć zapytanie ofertowe dotyczące realizacji Projektu skierowane</w:t>
      </w:r>
      <w:r>
        <w:rPr>
          <w:color w:val="000000"/>
          <w:u w:color="000000"/>
        </w:rPr>
        <w:br/>
        <w:t>do podmiotu, z którego przedmiotem działalności związana jest realizacja Projektu oraz odpowiedź tego podmiotu, która powinna określać co najmniej szacunkowy koszt realizacji Projektu. Inne, nieobowiązkowe załączniki to m.in. zdjęcia poglądowe, plany, mapy, specyfikacje związane z projektem proponowanym</w:t>
      </w:r>
      <w:r>
        <w:rPr>
          <w:color w:val="000000"/>
          <w:u w:color="000000"/>
        </w:rPr>
        <w:br/>
        <w:t>do realizacji.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597"/>
      </w:tblGrid>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rsidP="0086058A">
            <w:pPr>
              <w:jc w:val="left"/>
              <w:rPr>
                <w:color w:val="000000"/>
                <w:u w:color="000000"/>
              </w:rPr>
            </w:pPr>
            <w:r>
              <w:rPr>
                <w:b/>
              </w:rPr>
              <w:t>Lp.</w:t>
            </w: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rsidP="0086058A">
            <w:pPr>
              <w:jc w:val="left"/>
              <w:rPr>
                <w:color w:val="000000"/>
                <w:u w:color="000000"/>
              </w:rPr>
            </w:pPr>
            <w:r>
              <w:rPr>
                <w:b/>
              </w:rPr>
              <w:t>Tytuł załącznika</w:t>
            </w: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bl>
    <w:p w:rsidR="00A77B3E" w:rsidRDefault="00DA45EA">
      <w:pPr>
        <w:keepLines/>
        <w:spacing w:before="120" w:after="120"/>
        <w:ind w:firstLine="340"/>
        <w:rPr>
          <w:color w:val="000000"/>
          <w:u w:color="000000"/>
        </w:rPr>
      </w:pPr>
      <w:r>
        <w:t>9. </w:t>
      </w:r>
      <w:r>
        <w:rPr>
          <w:color w:val="000000"/>
          <w:u w:color="000000"/>
        </w:rPr>
        <w:t>Zgody i oświadczenia</w:t>
      </w:r>
    </w:p>
    <w:p w:rsidR="00A77B3E" w:rsidRDefault="00DA45EA">
      <w:pPr>
        <w:spacing w:before="120" w:after="120"/>
        <w:ind w:left="283" w:firstLine="227"/>
        <w:rPr>
          <w:color w:val="000000"/>
          <w:u w:color="000000"/>
        </w:rPr>
      </w:pPr>
      <w:r>
        <w:rPr>
          <w:color w:val="000000"/>
          <w:u w:color="000000"/>
        </w:rPr>
        <w:t>Należy wpisać „X” w kolumnie „Tak” wiersza z treścią zgody lub oświadczenia jako akceptację. W przeciwnym przypadku należy tę komórkę pozostawić pustą.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553"/>
      </w:tblGrid>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Tak</w:t>
            </w: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Treść zgody lub oświadczenia</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Oświadczam, że do udostępnionych przeze mnie, na rzecz Gminy Miasta Lubartów, załączników zwanych dalej „Materiałami”, posiadam prawa pozwalające na ich udostępnienie osobom trzecim celem publikacji na stronie internetowej Urzędu Miasta Lubartów.</w:t>
            </w:r>
          </w:p>
          <w:p w:rsidR="0027489C" w:rsidRDefault="00DA45EA">
            <w:r>
              <w:t>Publikacja Materiałów na stronie internetowej Urzędu Miasta Lubartów nie będzie naruszała praw osób trzecich, w tym m.in. autorskich praw majątkowych i osobistych do utworu, oraz prawa do wizerunku. Wyrażam zgodę na nieodpłatne wykorzystanie, w tym opracowanie i modyfikację, Materiałów w celu publikacji na stronie internetowej Urzędu Miasta Lubartów.</w:t>
            </w:r>
          </w:p>
          <w:p w:rsidR="0027489C" w:rsidRDefault="00DA45EA">
            <w:r>
              <w:t>W przypadku wystąpienia osób trzecich przeciwko Gminie Miasto Lubartów lub innym podmiotom zaangażowanym w prowadzenie strony Urzędu Miasta Lubartów z jakimikolwiek roszczeniami, z tytułu naruszenia praw osobistych lub majątkowych, w związku z publikacją Materiałów na stronie Urzędu Miasta Lubartów, zobowiązuję się do zaspokojenia tych roszczeń, oraz pokrycia wszelkich kosztów, jakie w związku z tym wystąpieniem Gmina Miasto Lubartów lub inny podmiot zaangażowany w prowadzenie strony Urzędu Miasta Lubartów poniosły.</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Wyrażam zgodę na udostępnienie moich danych osobowych, tj. imienia i nazwiska, przez Gminę Miasto Lubartów, 21-100 Lubartów, ul. Jana Pawła II 12, na stronie internetowej Urzędu Miasta Lubartów w związku z udziałem w procedurze Budżetu Obywatelskiego Miasta Lubartów.</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t>Oświadczam, że zapoznałem(-łam) się z klauzulą informacyjną dotyczącą ochrony moich danych osobowych, dostępną na stronie internetowej www.lubartow.pl/.</w:t>
            </w:r>
          </w:p>
        </w:tc>
      </w:tr>
    </w:tbl>
    <w:p w:rsidR="00A77B3E" w:rsidRDefault="00DA45EA">
      <w:pPr>
        <w:spacing w:before="120" w:after="120"/>
        <w:ind w:left="283" w:firstLine="227"/>
        <w:rPr>
          <w:color w:val="000000"/>
          <w:u w:color="000000"/>
        </w:rPr>
      </w:pPr>
      <w:r>
        <w:rPr>
          <w:color w:val="000000"/>
          <w:u w:color="000000"/>
        </w:rPr>
        <w:tab/>
      </w:r>
    </w:p>
    <w:p w:rsidR="00A77B3E" w:rsidRDefault="00DA45EA">
      <w:pPr>
        <w:spacing w:before="120" w:after="120"/>
        <w:ind w:left="283" w:firstLine="227"/>
        <w:jc w:val="center"/>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F413F8" w:rsidRDefault="00DA45EA" w:rsidP="0063550B">
      <w:pPr>
        <w:spacing w:before="120" w:after="120"/>
        <w:ind w:left="283" w:firstLine="227"/>
        <w:jc w:val="center"/>
        <w:rPr>
          <w:i/>
          <w:color w:val="000000"/>
          <w:u w:color="000000"/>
        </w:rPr>
      </w:pPr>
      <w:r>
        <w:rPr>
          <w:i/>
          <w:color w:val="000000"/>
          <w:u w:color="000000"/>
        </w:rPr>
        <w:t>Data</w:t>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t>Czytelny podpis Wnioskodawc</w:t>
      </w:r>
      <w:r w:rsidR="0063550B">
        <w:rPr>
          <w:i/>
          <w:color w:val="000000"/>
          <w:u w:color="000000"/>
        </w:rPr>
        <w:t>y</w:t>
      </w:r>
    </w:p>
    <w:p w:rsidR="00F413F8" w:rsidRDefault="00F413F8">
      <w:pPr>
        <w:jc w:val="left"/>
        <w:rPr>
          <w:i/>
          <w:color w:val="000000"/>
          <w:u w:color="000000"/>
        </w:rPr>
      </w:pPr>
      <w:r>
        <w:rPr>
          <w:i/>
          <w:color w:val="000000"/>
          <w:u w:color="000000"/>
        </w:rPr>
        <w:br w:type="page"/>
      </w:r>
    </w:p>
    <w:p w:rsidR="00F413F8" w:rsidRPr="00406490" w:rsidRDefault="00F413F8" w:rsidP="00F413F8">
      <w:pPr>
        <w:jc w:val="center"/>
        <w:rPr>
          <w:sz w:val="24"/>
        </w:rPr>
      </w:pPr>
      <w:r w:rsidRPr="00406490">
        <w:rPr>
          <w:sz w:val="24"/>
        </w:rPr>
        <w:lastRenderedPageBreak/>
        <w:t>KLAUZULA INFORMACYJNA O PRZETWARZANIU DANYCH OSOBOWYCH</w:t>
      </w:r>
    </w:p>
    <w:p w:rsidR="00F413F8" w:rsidRDefault="00F413F8" w:rsidP="00F413F8">
      <w:pPr>
        <w:jc w:val="center"/>
        <w:rPr>
          <w:sz w:val="24"/>
        </w:rPr>
      </w:pPr>
      <w:r>
        <w:rPr>
          <w:sz w:val="24"/>
        </w:rPr>
        <w:t>(</w:t>
      </w:r>
      <w:r w:rsidRPr="00501981">
        <w:rPr>
          <w:b/>
          <w:sz w:val="24"/>
          <w:u w:val="single"/>
        </w:rPr>
        <w:t>dla osoby zgłaszającej projekt</w:t>
      </w:r>
      <w:r>
        <w:rPr>
          <w:sz w:val="24"/>
        </w:rPr>
        <w:t xml:space="preserve"> w ramach Budżetu Obywatelskiego Miasta Lubartów</w:t>
      </w:r>
      <w:r w:rsidRPr="00406490">
        <w:rPr>
          <w:sz w:val="24"/>
        </w:rPr>
        <w:t>)</w:t>
      </w:r>
    </w:p>
    <w:p w:rsidR="00F413F8" w:rsidRDefault="00F413F8" w:rsidP="00F413F8">
      <w:pPr>
        <w:jc w:val="center"/>
        <w:rPr>
          <w:sz w:val="24"/>
        </w:rPr>
      </w:pPr>
    </w:p>
    <w:p w:rsidR="00F413F8" w:rsidRDefault="00F413F8" w:rsidP="00F413F8">
      <w:pPr>
        <w:jc w:val="center"/>
        <w:rPr>
          <w:sz w:val="24"/>
        </w:rPr>
      </w:pPr>
    </w:p>
    <w:p w:rsidR="00F413F8" w:rsidRDefault="00F413F8" w:rsidP="00F413F8">
      <w:pPr>
        <w:rPr>
          <w:sz w:val="24"/>
        </w:rPr>
      </w:pPr>
      <w:r w:rsidRPr="00406490">
        <w:rPr>
          <w:sz w:val="24"/>
        </w:rPr>
        <w:t xml:space="preserve">W związku z realizacją wymogów Rozporządzenia Parlamentu Europejskiego i Rady (UE) 2016/679 </w:t>
      </w:r>
      <w:r>
        <w:rPr>
          <w:sz w:val="24"/>
        </w:rPr>
        <w:br/>
      </w:r>
      <w:r w:rsidRPr="00406490">
        <w:rPr>
          <w:sz w:val="24"/>
        </w:rPr>
        <w:t>z dnia 27 kwietnia 2016 r. w sprawie ochrony osób fizycznych w związku z przetwarzaniem danych</w:t>
      </w:r>
      <w:r>
        <w:rPr>
          <w:sz w:val="24"/>
        </w:rPr>
        <w:t xml:space="preserve"> </w:t>
      </w:r>
      <w:r w:rsidRPr="00406490">
        <w:rPr>
          <w:sz w:val="24"/>
        </w:rPr>
        <w:t>osobowych i w sprawie swobodnego przepływu takich danych oraz uchylenia dyrektywy 95/46/WE (ogólne rozporządzenia o ochronie danych „RODO”), informujemy o zasadach przetwarzania Pani/Pana danych osobowych oraz o przysługujących Pani/Panu prawach z tym związanych.</w:t>
      </w:r>
    </w:p>
    <w:p w:rsidR="00F413F8" w:rsidRDefault="00F413F8" w:rsidP="00F413F8">
      <w:pPr>
        <w:rPr>
          <w:sz w:val="24"/>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Administratorem Pani/Pana danych osobowych przetwarzanych w Urzędzie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Burmistrz Miasta Lubartów</w:t>
      </w:r>
      <w:r w:rsidRPr="00406490">
        <w:rPr>
          <w:rFonts w:ascii="Times New Roman" w:eastAsia="Times New Roman" w:hAnsi="Times New Roman" w:cs="Times New Roman"/>
          <w:sz w:val="24"/>
          <w:szCs w:val="24"/>
          <w:lang w:eastAsia="pl-PL"/>
        </w:rPr>
        <w:t xml:space="preserve">, z siedzibą przy ul. </w:t>
      </w:r>
      <w:r>
        <w:rPr>
          <w:rFonts w:ascii="Times New Roman" w:eastAsia="Times New Roman" w:hAnsi="Times New Roman" w:cs="Times New Roman"/>
          <w:sz w:val="24"/>
          <w:szCs w:val="24"/>
          <w:lang w:eastAsia="pl-PL"/>
        </w:rPr>
        <w:t>Jana Pawła II 12</w:t>
      </w:r>
      <w:r w:rsidRPr="00406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21-100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Jeśli ma Pani/Pan pytania dotyczące sposobu i zakresu przetwarzania Pani/Pana danych osobowych w zakresie działania Urzędu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a także przysługujących Pani/Panu uprawnień, może się Pani/Pan skontaktować z Inspektorem Ochrony Danych w Urzędzie za pomocą adresu </w:t>
      </w:r>
      <w:hyperlink r:id="rId9" w:history="1">
        <w:r w:rsidRPr="008A393B">
          <w:rPr>
            <w:rStyle w:val="Hipercze"/>
            <w:rFonts w:ascii="Times New Roman" w:eastAsia="Times New Roman" w:hAnsi="Times New Roman" w:cs="Times New Roman"/>
            <w:sz w:val="24"/>
            <w:lang w:eastAsia="pl-PL"/>
          </w:rPr>
          <w:t>iod@um.lubartow.pl</w:t>
        </w:r>
      </w:hyperlink>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F0864">
        <w:rPr>
          <w:rFonts w:ascii="Times New Roman" w:eastAsia="Times New Roman" w:hAnsi="Times New Roman" w:cs="Times New Roman"/>
          <w:sz w:val="24"/>
          <w:szCs w:val="24"/>
          <w:lang w:eastAsia="pl-PL"/>
        </w:rPr>
        <w:t>Pani/Pana dane osobowe przetwarzane</w:t>
      </w:r>
      <w:r>
        <w:rPr>
          <w:rFonts w:ascii="Times New Roman" w:eastAsia="Times New Roman" w:hAnsi="Times New Roman" w:cs="Times New Roman"/>
          <w:sz w:val="24"/>
          <w:szCs w:val="24"/>
          <w:lang w:eastAsia="pl-PL"/>
        </w:rPr>
        <w:t xml:space="preserve"> będą</w:t>
      </w:r>
      <w:r w:rsidRPr="00CF08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celu przeprowadzenia konsultacji społecznych </w:t>
      </w:r>
      <w:r w:rsidR="00C1789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ramach Budżetu Obywatelskiego Miasta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Pani/Pana dane osobowe przetwarzane są</w:t>
      </w:r>
      <w:r>
        <w:rPr>
          <w:rFonts w:ascii="Times New Roman" w:eastAsia="Times New Roman" w:hAnsi="Times New Roman" w:cs="Times New Roman"/>
          <w:sz w:val="24"/>
          <w:szCs w:val="24"/>
          <w:lang w:eastAsia="pl-PL"/>
        </w:rPr>
        <w:t xml:space="preserve"> </w:t>
      </w:r>
      <w:r w:rsidRPr="00406490">
        <w:rPr>
          <w:rFonts w:ascii="Times New Roman" w:eastAsia="Times New Roman" w:hAnsi="Times New Roman" w:cs="Times New Roman"/>
          <w:sz w:val="24"/>
          <w:szCs w:val="24"/>
          <w:lang w:eastAsia="pl-PL"/>
        </w:rPr>
        <w:t xml:space="preserve">na podstawie </w:t>
      </w:r>
      <w:r>
        <w:rPr>
          <w:rFonts w:ascii="Times New Roman" w:eastAsia="Times New Roman" w:hAnsi="Times New Roman" w:cs="Times New Roman"/>
          <w:sz w:val="24"/>
          <w:szCs w:val="24"/>
          <w:lang w:eastAsia="pl-PL"/>
        </w:rPr>
        <w:t>art. 5a ust. 7 pkt</w:t>
      </w:r>
      <w:r>
        <w:rPr>
          <w:rFonts w:ascii="Times New Roman" w:eastAsia="Times New Roman" w:hAnsi="Times New Roman" w:cs="Times New Roman"/>
          <w:sz w:val="24"/>
          <w:szCs w:val="24"/>
          <w:lang w:eastAsia="pl-PL"/>
        </w:rPr>
        <w:t xml:space="preserve"> 1 ustawy z </w:t>
      </w:r>
      <w:r>
        <w:rPr>
          <w:rFonts w:ascii="Times New Roman" w:eastAsia="Times New Roman" w:hAnsi="Times New Roman" w:cs="Times New Roman"/>
          <w:sz w:val="24"/>
          <w:szCs w:val="24"/>
          <w:lang w:eastAsia="pl-PL"/>
        </w:rPr>
        <w:t xml:space="preserve">dnia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8 marca 1990 r. o samorządzie gminnym.</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O</w:t>
      </w:r>
      <w:r w:rsidRPr="004C2355">
        <w:rPr>
          <w:rFonts w:ascii="Times New Roman" w:eastAsia="Times New Roman" w:hAnsi="Times New Roman" w:cs="Times New Roman"/>
          <w:sz w:val="24"/>
          <w:szCs w:val="24"/>
          <w:lang w:eastAsia="pl-PL"/>
        </w:rPr>
        <w:t>dbiorcami Pani</w:t>
      </w:r>
      <w:r>
        <w:rPr>
          <w:rFonts w:ascii="Times New Roman" w:eastAsia="Times New Roman" w:hAnsi="Times New Roman" w:cs="Times New Roman"/>
          <w:sz w:val="24"/>
          <w:szCs w:val="24"/>
          <w:lang w:eastAsia="pl-PL"/>
        </w:rPr>
        <w:t>/Pana danych osobowych będą podmioty upoważnione na podstawie przepisów prawa. Dodatkowo dane te mogą być dostępne dla usługodawców wykonujących zadania na zlecenie Administratora w ramach świadczenia usług serwisu, rozwoju i utrzymania serwisów informatycznych.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w:t>
      </w:r>
      <w:r w:rsidRPr="004C2355">
        <w:rPr>
          <w:rFonts w:ascii="Times New Roman" w:eastAsia="Times New Roman" w:hAnsi="Times New Roman" w:cs="Times New Roman"/>
          <w:sz w:val="24"/>
          <w:szCs w:val="24"/>
          <w:lang w:eastAsia="pl-PL"/>
        </w:rPr>
        <w:t>rzysługują Pani/Panu z wyjątkami zastrzeżonymi przepisami prawa, następujące uprawnienia: prawo dostępu do treści swoich danych osobowych, prawo do ich sprostowania, usunięcia, jak również prawo do ograniczenia ich przetwarzania, prawo do wniesienia sprzeciwu wobec przetwarzania Pani/Pana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F12796">
        <w:rPr>
          <w:rFonts w:ascii="Times New Roman" w:eastAsia="Times New Roman" w:hAnsi="Times New Roman" w:cs="Times New Roman"/>
          <w:sz w:val="24"/>
          <w:szCs w:val="24"/>
          <w:lang w:eastAsia="pl-PL"/>
        </w:rPr>
        <w:t xml:space="preserve">Podanie przez Panią/Pana danych osobowych jest dobrowolne, lecz brak podania danych osobowych będzie skutkował brakiem możliwości </w:t>
      </w:r>
      <w:r>
        <w:rPr>
          <w:rFonts w:ascii="Times New Roman" w:eastAsia="Times New Roman" w:hAnsi="Times New Roman" w:cs="Times New Roman"/>
          <w:sz w:val="24"/>
          <w:szCs w:val="24"/>
          <w:lang w:eastAsia="pl-PL"/>
        </w:rPr>
        <w:t>zgłoszenia projekt</w:t>
      </w:r>
      <w:r>
        <w:rPr>
          <w:rFonts w:ascii="Times New Roman" w:eastAsia="Times New Roman" w:hAnsi="Times New Roman" w:cs="Times New Roman"/>
          <w:sz w:val="24"/>
          <w:szCs w:val="24"/>
          <w:lang w:eastAsia="pl-PL"/>
        </w:rPr>
        <w:t xml:space="preserve">u </w:t>
      </w:r>
      <w:r>
        <w:rPr>
          <w:rFonts w:ascii="Times New Roman" w:eastAsia="Times New Roman" w:hAnsi="Times New Roman" w:cs="Times New Roman"/>
          <w:sz w:val="24"/>
          <w:szCs w:val="24"/>
          <w:lang w:eastAsia="pl-PL"/>
        </w:rPr>
        <w:t xml:space="preserve">w ramach </w:t>
      </w:r>
      <w:r w:rsidRPr="00482AE3">
        <w:rPr>
          <w:rFonts w:ascii="Times New Roman" w:eastAsia="Times New Roman" w:hAnsi="Times New Roman" w:cs="Times New Roman"/>
          <w:sz w:val="24"/>
          <w:szCs w:val="24"/>
          <w:lang w:eastAsia="pl-PL"/>
        </w:rPr>
        <w:t>Budżetu Obywatelskiego Miasta Lubartów</w:t>
      </w:r>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W przypadku uznania, iż przetwarzanie Pani/Pana danych osobowych narusza przepisy RODO, przysługuje Pani/Panu prawo wniesienia skargi do organu nadzorczego, którym</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w Polsce jest Prezes</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Urzędu Ochrony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osobowe będą przetwarzane,</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przez okres niezbędn</w:t>
      </w:r>
      <w:r>
        <w:rPr>
          <w:rFonts w:ascii="Times New Roman" w:eastAsia="Times New Roman" w:hAnsi="Times New Roman" w:cs="Times New Roman"/>
          <w:sz w:val="24"/>
          <w:szCs w:val="24"/>
          <w:lang w:eastAsia="pl-PL"/>
        </w:rPr>
        <w:t>y do realizacji celu</w:t>
      </w:r>
      <w:r w:rsidRPr="00C55FC8">
        <w:rPr>
          <w:rFonts w:ascii="Times New Roman" w:eastAsia="Times New Roman" w:hAnsi="Times New Roman" w:cs="Times New Roman"/>
          <w:sz w:val="24"/>
          <w:szCs w:val="24"/>
          <w:lang w:eastAsia="pl-PL"/>
        </w:rPr>
        <w:t xml:space="preserve"> przetwarzania wskazanych w pkt 3, lecz nie krócej niż okres wskazany w przepisach </w:t>
      </w:r>
      <w:r w:rsidR="00C1789C">
        <w:rPr>
          <w:rFonts w:ascii="Times New Roman" w:eastAsia="Times New Roman" w:hAnsi="Times New Roman" w:cs="Times New Roman"/>
          <w:sz w:val="24"/>
          <w:szCs w:val="24"/>
          <w:lang w:eastAsia="pl-PL"/>
        </w:rPr>
        <w:br/>
      </w:r>
      <w:bookmarkStart w:id="0" w:name="_GoBack"/>
      <w:bookmarkEnd w:id="0"/>
      <w:r w:rsidRPr="00C55FC8">
        <w:rPr>
          <w:rFonts w:ascii="Times New Roman" w:eastAsia="Times New Roman" w:hAnsi="Times New Roman" w:cs="Times New Roman"/>
          <w:sz w:val="24"/>
          <w:szCs w:val="24"/>
          <w:lang w:eastAsia="pl-PL"/>
        </w:rPr>
        <w:t>o archiwizacji</w:t>
      </w:r>
      <w:r>
        <w:rPr>
          <w:rFonts w:ascii="Times New Roman" w:eastAsia="Times New Roman" w:hAnsi="Times New Roman" w:cs="Times New Roman"/>
          <w:sz w:val="24"/>
          <w:szCs w:val="24"/>
          <w:lang w:eastAsia="pl-PL"/>
        </w:rPr>
        <w:t xml:space="preserve"> tj. w jednolitym rzeczowym wykazie akt organów gminy.</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nie będą przetwarzane w sposób zautomatyzowany oraz profilow</w:t>
      </w:r>
      <w:r>
        <w:rPr>
          <w:rFonts w:ascii="Times New Roman" w:eastAsia="Times New Roman" w:hAnsi="Times New Roman" w:cs="Times New Roman"/>
          <w:sz w:val="24"/>
          <w:szCs w:val="24"/>
          <w:lang w:eastAsia="pl-PL"/>
        </w:rPr>
        <w:t>ane.</w:t>
      </w:r>
    </w:p>
    <w:p w:rsidR="00A77B3E" w:rsidRDefault="00A77B3E" w:rsidP="0063550B">
      <w:pPr>
        <w:spacing w:before="120" w:after="120"/>
        <w:ind w:left="283" w:firstLine="227"/>
        <w:jc w:val="center"/>
        <w:rPr>
          <w:color w:val="000000"/>
          <w:u w:color="000000"/>
        </w:rPr>
      </w:pPr>
    </w:p>
    <w:sectPr w:rsidR="00A77B3E">
      <w:footerReference w:type="default" r:id="rId10"/>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8C6" w:rsidRDefault="00A048C6">
      <w:r>
        <w:separator/>
      </w:r>
    </w:p>
  </w:endnote>
  <w:endnote w:type="continuationSeparator" w:id="0">
    <w:p w:rsidR="00A048C6" w:rsidRDefault="00A0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9C" w:rsidRDefault="0027489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8C6" w:rsidRDefault="00A048C6">
      <w:r>
        <w:separator/>
      </w:r>
    </w:p>
  </w:footnote>
  <w:footnote w:type="continuationSeparator" w:id="0">
    <w:p w:rsidR="00A048C6" w:rsidRDefault="00A04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2523"/>
    <w:multiLevelType w:val="hybridMultilevel"/>
    <w:tmpl w:val="8B2A2F4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41039"/>
    <w:rsid w:val="001F4046"/>
    <w:rsid w:val="0027489C"/>
    <w:rsid w:val="002D706E"/>
    <w:rsid w:val="0063550B"/>
    <w:rsid w:val="00803479"/>
    <w:rsid w:val="00A048C6"/>
    <w:rsid w:val="00A77B3E"/>
    <w:rsid w:val="00C1789C"/>
    <w:rsid w:val="00CA2A55"/>
    <w:rsid w:val="00DA45EA"/>
    <w:rsid w:val="00F41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F4046"/>
    <w:pPr>
      <w:tabs>
        <w:tab w:val="center" w:pos="4536"/>
        <w:tab w:val="right" w:pos="9072"/>
      </w:tabs>
    </w:pPr>
  </w:style>
  <w:style w:type="character" w:customStyle="1" w:styleId="NagwekZnak">
    <w:name w:val="Nagłówek Znak"/>
    <w:basedOn w:val="Domylnaczcionkaakapitu"/>
    <w:link w:val="Nagwek"/>
    <w:rsid w:val="001F4046"/>
    <w:rPr>
      <w:sz w:val="22"/>
      <w:szCs w:val="24"/>
    </w:rPr>
  </w:style>
  <w:style w:type="paragraph" w:styleId="Stopka">
    <w:name w:val="footer"/>
    <w:basedOn w:val="Normalny"/>
    <w:link w:val="StopkaZnak"/>
    <w:rsid w:val="001F4046"/>
    <w:pPr>
      <w:tabs>
        <w:tab w:val="center" w:pos="4536"/>
        <w:tab w:val="right" w:pos="9072"/>
      </w:tabs>
    </w:pPr>
  </w:style>
  <w:style w:type="character" w:customStyle="1" w:styleId="StopkaZnak">
    <w:name w:val="Stopka Znak"/>
    <w:basedOn w:val="Domylnaczcionkaakapitu"/>
    <w:link w:val="Stopka"/>
    <w:rsid w:val="001F4046"/>
    <w:rPr>
      <w:sz w:val="22"/>
      <w:szCs w:val="24"/>
    </w:rPr>
  </w:style>
  <w:style w:type="paragraph" w:styleId="Akapitzlist">
    <w:name w:val="List Paragraph"/>
    <w:basedOn w:val="Normalny"/>
    <w:uiPriority w:val="34"/>
    <w:qFormat/>
    <w:rsid w:val="00F413F8"/>
    <w:pPr>
      <w:spacing w:after="200" w:line="276"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iPriority w:val="99"/>
    <w:unhideWhenUsed/>
    <w:rsid w:val="00F413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F4046"/>
    <w:pPr>
      <w:tabs>
        <w:tab w:val="center" w:pos="4536"/>
        <w:tab w:val="right" w:pos="9072"/>
      </w:tabs>
    </w:pPr>
  </w:style>
  <w:style w:type="character" w:customStyle="1" w:styleId="NagwekZnak">
    <w:name w:val="Nagłówek Znak"/>
    <w:basedOn w:val="Domylnaczcionkaakapitu"/>
    <w:link w:val="Nagwek"/>
    <w:rsid w:val="001F4046"/>
    <w:rPr>
      <w:sz w:val="22"/>
      <w:szCs w:val="24"/>
    </w:rPr>
  </w:style>
  <w:style w:type="paragraph" w:styleId="Stopka">
    <w:name w:val="footer"/>
    <w:basedOn w:val="Normalny"/>
    <w:link w:val="StopkaZnak"/>
    <w:rsid w:val="001F4046"/>
    <w:pPr>
      <w:tabs>
        <w:tab w:val="center" w:pos="4536"/>
        <w:tab w:val="right" w:pos="9072"/>
      </w:tabs>
    </w:pPr>
  </w:style>
  <w:style w:type="character" w:customStyle="1" w:styleId="StopkaZnak">
    <w:name w:val="Stopka Znak"/>
    <w:basedOn w:val="Domylnaczcionkaakapitu"/>
    <w:link w:val="Stopka"/>
    <w:rsid w:val="001F4046"/>
    <w:rPr>
      <w:sz w:val="22"/>
      <w:szCs w:val="24"/>
    </w:rPr>
  </w:style>
  <w:style w:type="paragraph" w:styleId="Akapitzlist">
    <w:name w:val="List Paragraph"/>
    <w:basedOn w:val="Normalny"/>
    <w:uiPriority w:val="34"/>
    <w:qFormat/>
    <w:rsid w:val="00F413F8"/>
    <w:pPr>
      <w:spacing w:after="200" w:line="276"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iPriority w:val="99"/>
    <w:unhideWhenUsed/>
    <w:rsid w:val="00F41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um.lubart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CD3E-981D-4AD7-B4E6-25475B08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896</Words>
  <Characters>5381</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XXVII/202/2021 z dnia 29 stycznia 2021 r.</vt:lpstr>
      <vt:lpstr/>
    </vt:vector>
  </TitlesOfParts>
  <Company>Rada Miasta Lubartów</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XXVII/202/2021 z dnia 29 stycznia 2021 r.</dc:title>
  <dc:subject>w sprawie Budżetu Obywatelskiego</dc:subject>
  <dc:creator>MSa</dc:creator>
  <cp:lastModifiedBy>UM</cp:lastModifiedBy>
  <cp:revision>3</cp:revision>
  <cp:lastPrinted>2021-05-17T08:48:00Z</cp:lastPrinted>
  <dcterms:created xsi:type="dcterms:W3CDTF">2021-05-17T08:33:00Z</dcterms:created>
  <dcterms:modified xsi:type="dcterms:W3CDTF">2021-05-17T08:48:00Z</dcterms:modified>
  <cp:category>Akt prawny</cp:category>
</cp:coreProperties>
</file>